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FFF84" w14:textId="16DD1C81" w:rsidR="00DC305A" w:rsidRPr="00DC305A" w:rsidRDefault="007C78BC" w:rsidP="00DC305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Schedule 10 - </w:t>
      </w:r>
      <w:r w:rsidR="00DC305A" w:rsidRPr="00DC305A">
        <w:rPr>
          <w:rFonts w:ascii="Verdana" w:eastAsia="Times New Roman" w:hAnsi="Verdana" w:cs="Times New Roman"/>
          <w:sz w:val="20"/>
          <w:szCs w:val="20"/>
        </w:rPr>
        <w:t>Effective 11/18/22- The Hermitage Shift Diff Changes per CBA</w:t>
      </w:r>
    </w:p>
    <w:p w14:paraId="756EB47E" w14:textId="77777777" w:rsidR="000035A4" w:rsidRDefault="000035A4"/>
    <w:sectPr w:rsidR="000035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05A"/>
    <w:rsid w:val="000035A4"/>
    <w:rsid w:val="00234436"/>
    <w:rsid w:val="007C78BC"/>
    <w:rsid w:val="00DC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1EDDF"/>
  <w15:chartTrackingRefBased/>
  <w15:docId w15:val="{4D36686A-1949-432B-AC28-42ACAA32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3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901391-8DFC-4F33-86B7-CFA8198EBE7B}"/>
</file>

<file path=customXml/itemProps2.xml><?xml version="1.0" encoding="utf-8"?>
<ds:datastoreItem xmlns:ds="http://schemas.openxmlformats.org/officeDocument/2006/customXml" ds:itemID="{8446CB43-A20E-4274-AB21-64B6B38A555F}"/>
</file>

<file path=customXml/itemProps3.xml><?xml version="1.0" encoding="utf-8"?>
<ds:datastoreItem xmlns:ds="http://schemas.openxmlformats.org/officeDocument/2006/customXml" ds:itemID="{13F76E9D-50C9-4937-BD9F-BC9DD1A53E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3</cp:revision>
  <dcterms:created xsi:type="dcterms:W3CDTF">2023-06-29T15:04:00Z</dcterms:created>
  <dcterms:modified xsi:type="dcterms:W3CDTF">2023-07-27T18:25:00Z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