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62C60" w14:textId="2921D2F5" w:rsidR="00A15A65" w:rsidRDefault="00F36935">
      <w:r>
        <w:t>FY22 Audited financial statements are not yet available. Audited financial statements for FY22 are expected to be available during the summer of 2024.</w:t>
      </w:r>
    </w:p>
    <w:p w14:paraId="494BC076" w14:textId="77777777" w:rsidR="00F36935" w:rsidRDefault="00F36935"/>
    <w:sectPr w:rsidR="00F369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935"/>
    <w:rsid w:val="00060EB6"/>
    <w:rsid w:val="00A15A65"/>
    <w:rsid w:val="00F3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887FE"/>
  <w15:chartTrackingRefBased/>
  <w15:docId w15:val="{FAC2F4CA-06D1-4A08-9768-3AD39E4B2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963FA5-2EBF-45CC-9536-7C409D79B84A}"/>
</file>

<file path=customXml/itemProps2.xml><?xml version="1.0" encoding="utf-8"?>
<ds:datastoreItem xmlns:ds="http://schemas.openxmlformats.org/officeDocument/2006/customXml" ds:itemID="{E0A9B1F5-0081-4DAA-A0D7-EBB2D55C85DD}"/>
</file>

<file path=customXml/itemProps3.xml><?xml version="1.0" encoding="utf-8"?>
<ds:datastoreItem xmlns:ds="http://schemas.openxmlformats.org/officeDocument/2006/customXml" ds:itemID="{6D1242C0-A273-4A5F-934E-D23984DA8D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130</Characters>
  <Application>Microsoft Office Word</Application>
  <DocSecurity>0</DocSecurity>
  <Lines>1</Lines>
  <Paragraphs>1</Paragraphs>
  <ScaleCrop>false</ScaleCrop>
  <Company>Baker Tilly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Gepper, David</dc:creator>
  <cp:keywords/>
  <dc:description/>
  <cp:lastModifiedBy>Gepper, David</cp:lastModifiedBy>
  <cp:revision>1</cp:revision>
  <dcterms:created xsi:type="dcterms:W3CDTF">2024-03-05T18:14:00Z</dcterms:created>
  <dcterms:modified xsi:type="dcterms:W3CDTF">2024-03-05T18:16:00Z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